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C8" w:rsidRPr="00A446C8" w:rsidRDefault="00A446C8" w:rsidP="00A446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18 грудня 2018 року, під час пленарного засідання Верховної Ради України 228 голосами народних депутатів було прийнято в цілому Закон України «Про внесення змін до деяких законодавчих актів України щодо протидії булінгу». Одне із основних завдань цього закону — сприяти впровадженню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антибулінгових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методик в освітньому середовищі, а також протидіяти цькуванню й захищати осіб, які постраждали внаслідок булінгу. </w:t>
      </w:r>
    </w:p>
    <w:p w:rsidR="00A446C8" w:rsidRPr="00A446C8" w:rsidRDefault="00A446C8" w:rsidP="00A446C8">
      <w:pPr>
        <w:pStyle w:val="a6"/>
        <w:spacing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446C8" w:rsidRPr="00A446C8" w:rsidRDefault="00A446C8" w:rsidP="00A446C8">
      <w:pPr>
        <w:pStyle w:val="a4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Основні нормативно-правові документи щодо протидії насильству та булінгу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ООН про права дитини </w:t>
      </w:r>
      <w:hyperlink r:id="rId4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/995_021</w:t>
        </w:r>
      </w:hyperlink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</w:t>
      </w:r>
      <w:hyperlink r:id="rId5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/254%D0%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BA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/96-%D0%B2%D1%80</w:t>
        </w:r>
      </w:hyperlink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кодекс України </w:t>
      </w:r>
      <w:hyperlink r:id="rId6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/435-15</w:t>
        </w:r>
      </w:hyperlink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Кодекс України про адміністративні правопорушення </w:t>
      </w:r>
      <w:hyperlink r:id="rId7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/80731-10</w:t>
        </w:r>
      </w:hyperlink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 </w:t>
      </w:r>
      <w:hyperlink r:id="rId8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/2341-14</w:t>
        </w:r>
      </w:hyperlink>
      <w:r w:rsidRPr="00A446C8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охорону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дитинства”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/2402-14</w:t>
        </w:r>
      </w:hyperlink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запобігання і протидію домашньому насильству» від 07 грудня 2017 року № 2229-VIII </w:t>
      </w:r>
      <w:hyperlink r:id="rId10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/2229-19</w:t>
        </w:r>
      </w:hyperlink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від 5 вересня 2017 року № 2145-VIII (Відомості Верховної Ради України, 2017 р., № 38-39, ст. 380) </w:t>
      </w:r>
      <w:hyperlink r:id="rId11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/2145-19</w:t>
        </w:r>
      </w:hyperlink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деяких законодавчих актів України щодо протидії булінгу (цькуванню)” від 18 грудня 2018 року № 2657-VIII </w:t>
      </w:r>
      <w:hyperlink r:id="rId12" w:history="1"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zakon.rada.gov.ua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laws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show</w:t>
        </w:r>
        <w:proofErr w:type="spellEnd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/2657-19/</w:t>
        </w:r>
        <w:proofErr w:type="spellStart"/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print</w:t>
        </w:r>
        <w:proofErr w:type="spellEnd"/>
      </w:hyperlink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46C8" w:rsidRPr="00A446C8" w:rsidRDefault="00A446C8" w:rsidP="00A446C8">
      <w:pPr>
        <w:pStyle w:val="a4"/>
        <w:spacing w:after="0"/>
        <w:rPr>
          <w:rFonts w:ascii="Times New Roman" w:hAnsi="Times New Roman" w:cs="Times New Roman"/>
          <w:color w:val="365F91"/>
          <w:sz w:val="28"/>
          <w:szCs w:val="28"/>
          <w:lang w:val="uk-UA"/>
        </w:rPr>
      </w:pPr>
      <w:r w:rsidRPr="00A446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Постанова Кабінету Міністрів України від 22 серпня 2018 р. № 658 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</w:r>
      <w:r w:rsidRPr="00A446C8">
        <w:rPr>
          <w:rFonts w:ascii="Times New Roman" w:eastAsia="Times New Roman" w:hAnsi="Times New Roman" w:cs="Times New Roman"/>
          <w:color w:val="365F91"/>
          <w:sz w:val="28"/>
          <w:szCs w:val="28"/>
          <w:lang w:val="uk-UA" w:eastAsia="uk-UA"/>
        </w:rPr>
        <w:t xml:space="preserve"> </w:t>
      </w:r>
      <w:hyperlink r:id="rId13" w:history="1">
        <w:proofErr w:type="spellStart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</w:t>
        </w:r>
        <w:proofErr w:type="spellEnd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://</w:t>
        </w:r>
        <w:proofErr w:type="spellStart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zakon.rada.gov.ua</w:t>
        </w:r>
        <w:proofErr w:type="spellEnd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/</w:t>
        </w:r>
        <w:proofErr w:type="spellStart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laws</w:t>
        </w:r>
        <w:proofErr w:type="spellEnd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/</w:t>
        </w:r>
        <w:proofErr w:type="spellStart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show</w:t>
        </w:r>
        <w:proofErr w:type="spellEnd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/658-2018-%D0%</w:t>
        </w:r>
        <w:proofErr w:type="spellStart"/>
        <w:r w:rsidRPr="00A446C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BF</w:t>
        </w:r>
        <w:proofErr w:type="spellEnd"/>
      </w:hyperlink>
      <w:r w:rsidRPr="00A446C8">
        <w:rPr>
          <w:rFonts w:ascii="Times New Roman" w:eastAsia="Times New Roman" w:hAnsi="Times New Roman" w:cs="Times New Roman"/>
          <w:color w:val="365F91"/>
          <w:sz w:val="28"/>
          <w:szCs w:val="28"/>
          <w:lang w:val="uk-UA" w:eastAsia="uk-UA"/>
        </w:rPr>
        <w:t xml:space="preserve"> </w:t>
      </w:r>
    </w:p>
    <w:p w:rsidR="00A446C8" w:rsidRPr="00A446C8" w:rsidRDefault="00A446C8" w:rsidP="00A446C8">
      <w:pPr>
        <w:spacing w:before="60"/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№ 1047 від 02 жовтня 2018 року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</w:t>
      </w:r>
      <w:proofErr w:type="spellStart"/>
      <w:r w:rsidRPr="00A446C8">
        <w:rPr>
          <w:rFonts w:ascii="Times New Roman" w:hAnsi="Times New Roman" w:cs="Times New Roman"/>
          <w:sz w:val="28"/>
          <w:szCs w:val="28"/>
          <w:lang w:val="uk-UA"/>
        </w:rPr>
        <w:t>службами”</w:t>
      </w:r>
      <w:proofErr w:type="spellEnd"/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A44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https://mon.gov.ua/ua/npa/pro-zatverdzhennya-metodichnih-rekomendacij-shodo-viyavlennya-reaguvannya-na-vipadki-domashnogo-nasilstva-i-vzayemodiyi-pedagogichnih-pracivnikiv-iz-inshimi-organami-ta-sluzhbami</w:t>
        </w:r>
      </w:hyperlink>
    </w:p>
    <w:p w:rsidR="005B26C8" w:rsidRPr="006F7573" w:rsidRDefault="00A446C8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6C8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№1/11-881 від 29.01.2019 «Рекомендації для закладів освіти щодо застосування норм Закону України «Про внесення змін до деяких законодавчих актів України щодо протидії булінгу (цькуванню)</w:t>
      </w:r>
      <w:r w:rsidR="003E4F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446C8">
        <w:rPr>
          <w:rFonts w:ascii="Times New Roman" w:hAnsi="Times New Roman" w:cs="Times New Roman"/>
          <w:sz w:val="28"/>
          <w:szCs w:val="28"/>
          <w:lang w:val="uk-UA"/>
        </w:rPr>
        <w:t xml:space="preserve"> від 18 </w:t>
      </w:r>
      <w:r w:rsidRPr="006F7573">
        <w:rPr>
          <w:rFonts w:ascii="Times New Roman" w:hAnsi="Times New Roman" w:cs="Times New Roman"/>
          <w:sz w:val="28"/>
          <w:szCs w:val="28"/>
          <w:lang w:val="uk-UA"/>
        </w:rPr>
        <w:t>грудня 2018 року № 2657-VIII</w:t>
      </w:r>
    </w:p>
    <w:p w:rsidR="00A446C8" w:rsidRPr="006F7573" w:rsidRDefault="006F7573" w:rsidP="00A446C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drive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open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id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=1_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Xf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wZykz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hhSTfKwrKUKsqjqFM</w:t>
        </w:r>
        <w:proofErr w:type="spellEnd"/>
        <w:r w:rsidRPr="006F757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</w:t>
        </w:r>
        <w:proofErr w:type="spellStart"/>
        <w:r w:rsidRPr="006F7573">
          <w:rPr>
            <w:rStyle w:val="a3"/>
            <w:rFonts w:ascii="Times New Roman" w:hAnsi="Times New Roman" w:cs="Times New Roman"/>
            <w:sz w:val="28"/>
            <w:szCs w:val="28"/>
          </w:rPr>
          <w:t>YSf</w:t>
        </w:r>
        <w:proofErr w:type="spellEnd"/>
      </w:hyperlink>
    </w:p>
    <w:p w:rsidR="00A446C8" w:rsidRDefault="00A446C8" w:rsidP="00A44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46C8" w:rsidRDefault="00A446C8" w:rsidP="00A446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6C8" w:rsidSect="00A446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6C8"/>
    <w:rsid w:val="003D617A"/>
    <w:rsid w:val="003E4F34"/>
    <w:rsid w:val="00471C1A"/>
    <w:rsid w:val="005B26C8"/>
    <w:rsid w:val="005F4CE1"/>
    <w:rsid w:val="006F7573"/>
    <w:rsid w:val="00981B9C"/>
    <w:rsid w:val="009C6DE6"/>
    <w:rsid w:val="00A316D4"/>
    <w:rsid w:val="00A446C8"/>
    <w:rsid w:val="00B7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C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6C8"/>
    <w:rPr>
      <w:color w:val="0000FF"/>
      <w:u w:val="single"/>
    </w:rPr>
  </w:style>
  <w:style w:type="paragraph" w:styleId="a4">
    <w:name w:val="Body Text"/>
    <w:basedOn w:val="a"/>
    <w:link w:val="a5"/>
    <w:rsid w:val="00A446C8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A446C8"/>
    <w:rPr>
      <w:rFonts w:ascii="Liberation Serif" w:eastAsia="SimSun" w:hAnsi="Liberation Serif" w:cs="Lucida Sans"/>
      <w:kern w:val="2"/>
      <w:sz w:val="24"/>
      <w:szCs w:val="24"/>
      <w:lang w:val="ru-RU" w:eastAsia="zh-CN" w:bidi="hi-IN"/>
    </w:rPr>
  </w:style>
  <w:style w:type="paragraph" w:customStyle="1" w:styleId="a6">
    <w:name w:val="Содержимое таблицы"/>
    <w:basedOn w:val="a"/>
    <w:rsid w:val="00A446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https://zakon.rada.gov.ua/laws/show/658-2018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657-19/pri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5-15" TargetMode="Externa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254&#1082;/96-&#1074;&#1088;" TargetMode="External"/><Relationship Id="rId15" Type="http://schemas.openxmlformats.org/officeDocument/2006/relationships/hyperlink" Target="https://drive.google.com/open?id=1_Xf7wZykz2hhSTfKwrKUKsqjqFM_2YSf" TargetMode="External"/><Relationship Id="rId10" Type="http://schemas.openxmlformats.org/officeDocument/2006/relationships/hyperlink" Target="https://zakon.rada.gov.ua/laws/show/2229-19" TargetMode="External"/><Relationship Id="rId4" Type="http://schemas.openxmlformats.org/officeDocument/2006/relationships/hyperlink" Target="https://zakon.rada.gov.ua/laws/show/995_021" TargetMode="External"/><Relationship Id="rId9" Type="http://schemas.openxmlformats.org/officeDocument/2006/relationships/hyperlink" Target="https://zakon.rada.gov.ua/laws/show/2402-14" TargetMode="External"/><Relationship Id="rId14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2183</Words>
  <Characters>1245</Characters>
  <Application>Microsoft Office Word</Application>
  <DocSecurity>0</DocSecurity>
  <Lines>10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4</cp:revision>
  <cp:lastPrinted>2019-02-12T07:19:00Z</cp:lastPrinted>
  <dcterms:created xsi:type="dcterms:W3CDTF">2019-02-12T07:16:00Z</dcterms:created>
  <dcterms:modified xsi:type="dcterms:W3CDTF">2019-02-18T09:20:00Z</dcterms:modified>
</cp:coreProperties>
</file>